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0C8F" w14:textId="35AF1AA8" w:rsidR="00D36CB9" w:rsidRDefault="004007DA" w:rsidP="00A37294">
      <w:pPr>
        <w:spacing w:after="0" w:line="240" w:lineRule="auto"/>
        <w:jc w:val="center"/>
        <w:rPr>
          <w:b/>
          <w:bCs/>
        </w:rPr>
      </w:pPr>
      <w:r w:rsidRPr="004007DA">
        <w:rPr>
          <w:b/>
          <w:bCs/>
        </w:rPr>
        <w:t>NOTICE OF SALE ON SURPLUS PROPERTY</w:t>
      </w:r>
    </w:p>
    <w:p w14:paraId="0FB754C7" w14:textId="77777777" w:rsidR="00BC237E" w:rsidRPr="004007DA" w:rsidRDefault="00BC237E" w:rsidP="00A37294">
      <w:pPr>
        <w:spacing w:after="0" w:line="240" w:lineRule="auto"/>
        <w:jc w:val="center"/>
        <w:rPr>
          <w:b/>
          <w:bCs/>
        </w:rPr>
      </w:pPr>
    </w:p>
    <w:p w14:paraId="263B0FE1" w14:textId="595F9B0C" w:rsidR="00972D96" w:rsidRDefault="004007DA" w:rsidP="00A37294">
      <w:pPr>
        <w:spacing w:after="0" w:line="240" w:lineRule="auto"/>
      </w:pPr>
      <w:r w:rsidRPr="004007DA">
        <w:rPr>
          <w:b/>
          <w:bCs/>
        </w:rPr>
        <w:t>NOTICE IS HEREBY GIVEN</w:t>
      </w:r>
      <w:r>
        <w:t xml:space="preserve"> that the </w:t>
      </w:r>
      <w:r w:rsidR="00121A18">
        <w:t>Roberts</w:t>
      </w:r>
      <w:r>
        <w:t xml:space="preserve"> County Board of County Commissioners will receive sealed bids on the following property </w:t>
      </w:r>
      <w:r w:rsidR="00972D96">
        <w:t>declared surplus to the needs of the county</w:t>
      </w:r>
      <w:r>
        <w:t xml:space="preserve">.  Sealed bids will be received in the office of the county auditor until </w:t>
      </w:r>
      <w:r w:rsidRPr="00E22758">
        <w:t>1</w:t>
      </w:r>
      <w:r w:rsidR="00E22758" w:rsidRPr="00E22758">
        <w:t>0</w:t>
      </w:r>
      <w:r w:rsidRPr="00E22758">
        <w:t>:</w:t>
      </w:r>
      <w:r w:rsidR="00E22758" w:rsidRPr="00E22758">
        <w:t>3</w:t>
      </w:r>
      <w:r w:rsidRPr="00E22758">
        <w:t xml:space="preserve">0 </w:t>
      </w:r>
      <w:r w:rsidR="00E22758" w:rsidRPr="00E22758">
        <w:t>A</w:t>
      </w:r>
      <w:r w:rsidRPr="00E22758">
        <w:t xml:space="preserve">.M. on Tuesday </w:t>
      </w:r>
      <w:r w:rsidR="00E22758" w:rsidRPr="00E22758">
        <w:t>July 23</w:t>
      </w:r>
      <w:r w:rsidRPr="00E22758">
        <w:t>, 2024.</w:t>
      </w:r>
      <w:r>
        <w:t xml:space="preserve">  </w:t>
      </w:r>
      <w:r w:rsidR="004B5207">
        <w:t xml:space="preserve">Said bids will be opened and read aloud on this same day, during the meeting of the county commissioners, which begins at </w:t>
      </w:r>
      <w:r w:rsidR="00E22758" w:rsidRPr="00E22758">
        <w:t>10</w:t>
      </w:r>
      <w:r w:rsidR="004B5207" w:rsidRPr="00E22758">
        <w:t>:</w:t>
      </w:r>
      <w:r w:rsidR="00E22758" w:rsidRPr="00E22758">
        <w:t>3</w:t>
      </w:r>
      <w:r w:rsidR="004B5207" w:rsidRPr="00E22758">
        <w:t xml:space="preserve">0 </w:t>
      </w:r>
      <w:r w:rsidR="00E22758" w:rsidRPr="00E22758">
        <w:t>A</w:t>
      </w:r>
      <w:r w:rsidR="004B5207" w:rsidRPr="00E22758">
        <w:t>.M</w:t>
      </w:r>
      <w:r w:rsidR="004B5207">
        <w:t>. and continues until adjournment.</w:t>
      </w:r>
    </w:p>
    <w:p w14:paraId="3A3B0ADB" w14:textId="77777777" w:rsidR="00A37294" w:rsidRDefault="00A37294" w:rsidP="00A37294">
      <w:pPr>
        <w:spacing w:after="0" w:line="240" w:lineRule="auto"/>
      </w:pPr>
    </w:p>
    <w:p w14:paraId="6C70B8A2" w14:textId="1B437928" w:rsidR="004007DA" w:rsidRDefault="004007DA" w:rsidP="00A37294">
      <w:pPr>
        <w:spacing w:after="0" w:line="240" w:lineRule="auto"/>
      </w:pPr>
      <w:r>
        <w:t>The bid shall be placed into an envelope and marked on the outside with the following</w:t>
      </w:r>
      <w:r w:rsidR="00972D96">
        <w:t xml:space="preserve">: “SURPLUS PROPERTY located at </w:t>
      </w:r>
      <w:r w:rsidR="00121A18">
        <w:t>91</w:t>
      </w:r>
      <w:r w:rsidR="004E2CD8">
        <w:t>8</w:t>
      </w:r>
      <w:r w:rsidR="00121A18">
        <w:t xml:space="preserve"> 3</w:t>
      </w:r>
      <w:r w:rsidR="00121A18" w:rsidRPr="00121A18">
        <w:rPr>
          <w:vertAlign w:val="superscript"/>
        </w:rPr>
        <w:t>rd</w:t>
      </w:r>
      <w:r w:rsidR="00121A18">
        <w:t xml:space="preserve"> Ave </w:t>
      </w:r>
      <w:r w:rsidR="000F4054">
        <w:t>W</w:t>
      </w:r>
      <w:r w:rsidR="00972D96">
        <w:t xml:space="preserve">, </w:t>
      </w:r>
      <w:r w:rsidR="00121A18">
        <w:t>Sisseton</w:t>
      </w:r>
      <w:r w:rsidR="00972D96">
        <w:t>, SD”.  Inside the envelope the bidder shall place a clearly marked bid for the property, written in English and expressed in whole dollars.  A signed</w:t>
      </w:r>
      <w:r w:rsidR="004B5207">
        <w:t xml:space="preserve">, personal </w:t>
      </w:r>
      <w:r w:rsidR="00972D96">
        <w:t>check</w:t>
      </w:r>
      <w:r w:rsidR="004B5207">
        <w:t>, in the name of and drawn from the account of the bidder</w:t>
      </w:r>
      <w:r w:rsidR="00A37294">
        <w:t>, or a bank / cashier’s check in an amount equal to</w:t>
      </w:r>
      <w:r w:rsidR="00972D96">
        <w:t xml:space="preserve"> ten (10%) percent of the amount bid shall also be enclosed and made out to </w:t>
      </w:r>
      <w:r w:rsidR="00121A18">
        <w:t>Roberts</w:t>
      </w:r>
      <w:r w:rsidR="00972D96">
        <w:t xml:space="preserve"> County</w:t>
      </w:r>
      <w:r w:rsidR="00E22758">
        <w:t>,</w:t>
      </w:r>
      <w:r w:rsidR="00972D96">
        <w:t xml:space="preserve"> South Dakota.</w:t>
      </w:r>
      <w:r w:rsidR="004B5207">
        <w:t xml:space="preserve"> The check may not be post dated or otherwise altered to delay deposit.</w:t>
      </w:r>
    </w:p>
    <w:p w14:paraId="21E862A0" w14:textId="77777777" w:rsidR="00A37294" w:rsidRDefault="00A37294" w:rsidP="00A37294">
      <w:pPr>
        <w:spacing w:after="0" w:line="240" w:lineRule="auto"/>
      </w:pPr>
    </w:p>
    <w:p w14:paraId="7054BC34" w14:textId="3639AD69" w:rsidR="00621A22" w:rsidRPr="00621A22" w:rsidRDefault="00621A22" w:rsidP="00A37294">
      <w:pPr>
        <w:pStyle w:val="NoSpacing"/>
        <w:rPr>
          <w:rFonts w:asciiTheme="majorHAnsi" w:hAnsiTheme="majorHAnsi" w:cstheme="majorHAnsi"/>
          <w:color w:val="000000"/>
          <w:sz w:val="24"/>
          <w:szCs w:val="24"/>
        </w:rPr>
      </w:pPr>
      <w:r w:rsidRPr="00621A22">
        <w:rPr>
          <w:rFonts w:asciiTheme="majorHAnsi" w:hAnsiTheme="majorHAnsi" w:cstheme="majorHAnsi"/>
          <w:sz w:val="24"/>
          <w:szCs w:val="24"/>
        </w:rPr>
        <w:t xml:space="preserve">The property to be sold is located at </w:t>
      </w:r>
      <w:r w:rsidR="00121A18">
        <w:rPr>
          <w:rFonts w:asciiTheme="majorHAnsi" w:hAnsiTheme="majorHAnsi" w:cstheme="majorHAnsi"/>
          <w:sz w:val="24"/>
          <w:szCs w:val="24"/>
        </w:rPr>
        <w:t>91</w:t>
      </w:r>
      <w:r w:rsidR="004E2CD8">
        <w:rPr>
          <w:rFonts w:asciiTheme="majorHAnsi" w:hAnsiTheme="majorHAnsi" w:cstheme="majorHAnsi"/>
          <w:sz w:val="24"/>
          <w:szCs w:val="24"/>
        </w:rPr>
        <w:t>8</w:t>
      </w:r>
      <w:r w:rsidR="00121A18">
        <w:rPr>
          <w:rFonts w:asciiTheme="majorHAnsi" w:hAnsiTheme="majorHAnsi" w:cstheme="majorHAnsi"/>
          <w:sz w:val="24"/>
          <w:szCs w:val="24"/>
        </w:rPr>
        <w:t xml:space="preserve"> 3</w:t>
      </w:r>
      <w:r w:rsidR="00121A18" w:rsidRPr="00121A18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121A18">
        <w:rPr>
          <w:rFonts w:asciiTheme="majorHAnsi" w:hAnsiTheme="majorHAnsi" w:cstheme="majorHAnsi"/>
          <w:sz w:val="24"/>
          <w:szCs w:val="24"/>
        </w:rPr>
        <w:t xml:space="preserve"> Ave W</w:t>
      </w:r>
      <w:r w:rsidRPr="00621A22">
        <w:rPr>
          <w:rFonts w:asciiTheme="majorHAnsi" w:hAnsiTheme="majorHAnsi" w:cstheme="majorHAnsi"/>
          <w:sz w:val="24"/>
          <w:szCs w:val="24"/>
        </w:rPr>
        <w:t xml:space="preserve">, </w:t>
      </w:r>
      <w:r w:rsidR="00121A18">
        <w:rPr>
          <w:rFonts w:asciiTheme="majorHAnsi" w:hAnsiTheme="majorHAnsi" w:cstheme="majorHAnsi"/>
          <w:sz w:val="24"/>
          <w:szCs w:val="24"/>
        </w:rPr>
        <w:t>Sisseton</w:t>
      </w:r>
      <w:r w:rsidRPr="00621A22">
        <w:rPr>
          <w:rFonts w:asciiTheme="majorHAnsi" w:hAnsiTheme="majorHAnsi" w:cstheme="majorHAnsi"/>
          <w:sz w:val="24"/>
          <w:szCs w:val="24"/>
        </w:rPr>
        <w:t xml:space="preserve">, South and is described as follows:  </w:t>
      </w:r>
      <w:r w:rsidR="00121A18">
        <w:rPr>
          <w:rFonts w:asciiTheme="majorHAnsi" w:hAnsiTheme="majorHAnsi" w:cstheme="majorHAnsi"/>
          <w:color w:val="000000"/>
          <w:sz w:val="24"/>
          <w:szCs w:val="24"/>
        </w:rPr>
        <w:t>Roberts County Crop Improvement Associations Addition in the City of Sisseton in the NW1/4 of Section 2</w:t>
      </w:r>
      <w:r w:rsidR="000F4054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121A18">
        <w:rPr>
          <w:rFonts w:asciiTheme="majorHAnsi" w:hAnsiTheme="majorHAnsi" w:cstheme="majorHAnsi"/>
          <w:color w:val="000000"/>
          <w:sz w:val="24"/>
          <w:szCs w:val="24"/>
        </w:rPr>
        <w:t>, in Township 126N of Range 51W</w:t>
      </w:r>
      <w:r w:rsidRPr="00621A22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4B5207">
        <w:rPr>
          <w:rFonts w:asciiTheme="majorHAnsi" w:hAnsiTheme="majorHAnsi" w:cstheme="majorHAnsi"/>
          <w:color w:val="000000"/>
          <w:sz w:val="24"/>
          <w:szCs w:val="24"/>
        </w:rPr>
        <w:t xml:space="preserve"> Subject to easements and reservations of record.</w:t>
      </w:r>
    </w:p>
    <w:p w14:paraId="304C6581" w14:textId="77777777" w:rsidR="00A37294" w:rsidRDefault="00A37294" w:rsidP="00A37294">
      <w:pPr>
        <w:spacing w:after="0" w:line="240" w:lineRule="auto"/>
        <w:rPr>
          <w:rFonts w:cstheme="majorHAnsi"/>
          <w:szCs w:val="24"/>
        </w:rPr>
      </w:pPr>
    </w:p>
    <w:p w14:paraId="34BE5021" w14:textId="180D8AC0" w:rsidR="004B5207" w:rsidRDefault="004B5207" w:rsidP="00A37294">
      <w:pPr>
        <w:spacing w:after="0" w:line="24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The property will be conveyed to the winning bidder by </w:t>
      </w:r>
      <w:r w:rsidRPr="00E22758">
        <w:rPr>
          <w:rFonts w:cstheme="majorHAnsi"/>
          <w:szCs w:val="24"/>
        </w:rPr>
        <w:t>Quitclaim Deed</w:t>
      </w:r>
      <w:r>
        <w:rPr>
          <w:rFonts w:cstheme="majorHAnsi"/>
          <w:szCs w:val="24"/>
        </w:rPr>
        <w:t>.</w:t>
      </w:r>
      <w:r w:rsidR="00A37294">
        <w:rPr>
          <w:rFonts w:cstheme="majorHAnsi"/>
          <w:szCs w:val="24"/>
        </w:rPr>
        <w:t xml:space="preserve">  No warranties are expressed or implied.</w:t>
      </w:r>
    </w:p>
    <w:p w14:paraId="6A586CA3" w14:textId="77777777" w:rsidR="00A37294" w:rsidRDefault="00A37294" w:rsidP="00A37294">
      <w:pPr>
        <w:spacing w:after="0" w:line="240" w:lineRule="auto"/>
        <w:rPr>
          <w:rFonts w:cstheme="majorHAnsi"/>
          <w:szCs w:val="24"/>
        </w:rPr>
      </w:pPr>
    </w:p>
    <w:p w14:paraId="746A2C7D" w14:textId="43CBF92B" w:rsidR="00A37294" w:rsidRDefault="00A37294" w:rsidP="00A37294">
      <w:pPr>
        <w:spacing w:after="0" w:line="24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Signed this </w:t>
      </w:r>
      <w:r w:rsidR="00E22758">
        <w:rPr>
          <w:rFonts w:cstheme="majorHAnsi"/>
          <w:szCs w:val="24"/>
        </w:rPr>
        <w:t>8</w:t>
      </w:r>
      <w:r w:rsidRPr="00A37294">
        <w:rPr>
          <w:rFonts w:cstheme="majorHAnsi"/>
          <w:szCs w:val="24"/>
          <w:vertAlign w:val="superscript"/>
        </w:rPr>
        <w:t>th</w:t>
      </w:r>
      <w:r>
        <w:rPr>
          <w:rFonts w:cstheme="majorHAnsi"/>
          <w:szCs w:val="24"/>
        </w:rPr>
        <w:t xml:space="preserve"> day of </w:t>
      </w:r>
      <w:r w:rsidR="00E22758">
        <w:rPr>
          <w:rFonts w:cstheme="majorHAnsi"/>
          <w:szCs w:val="24"/>
        </w:rPr>
        <w:t>July</w:t>
      </w:r>
      <w:r>
        <w:rPr>
          <w:rFonts w:cstheme="majorHAnsi"/>
          <w:szCs w:val="24"/>
        </w:rPr>
        <w:t xml:space="preserve">, 2024 </w:t>
      </w:r>
    </w:p>
    <w:p w14:paraId="7D8A8A01" w14:textId="23E55EA1" w:rsidR="00E22758" w:rsidRDefault="00E22758" w:rsidP="00A37294">
      <w:pPr>
        <w:spacing w:after="0" w:line="24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Kristi Fritz- Roberts County Auditor</w:t>
      </w:r>
    </w:p>
    <w:p w14:paraId="18A0308A" w14:textId="3DA7E651" w:rsidR="00E22758" w:rsidRDefault="00E22758" w:rsidP="00A37294">
      <w:pPr>
        <w:spacing w:after="0" w:line="240" w:lineRule="auto"/>
        <w:rPr>
          <w:rFonts w:cstheme="majorHAnsi"/>
          <w:szCs w:val="24"/>
        </w:rPr>
      </w:pPr>
    </w:p>
    <w:p w14:paraId="09F9F526" w14:textId="035063DB" w:rsidR="00E22758" w:rsidRDefault="00E22758" w:rsidP="00A37294">
      <w:pPr>
        <w:spacing w:after="0" w:line="24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Published twice at the approximate cost of _________________________.</w:t>
      </w:r>
    </w:p>
    <w:p w14:paraId="0BDDBEB5" w14:textId="77777777" w:rsidR="00E22758" w:rsidRDefault="00E22758" w:rsidP="00A37294">
      <w:pPr>
        <w:spacing w:after="0" w:line="240" w:lineRule="auto"/>
        <w:rPr>
          <w:rFonts w:cstheme="majorHAnsi"/>
          <w:szCs w:val="24"/>
        </w:rPr>
      </w:pPr>
    </w:p>
    <w:p w14:paraId="2A705BE9" w14:textId="77777777" w:rsidR="00E22758" w:rsidRDefault="00E22758" w:rsidP="00A37294">
      <w:pPr>
        <w:spacing w:after="0" w:line="240" w:lineRule="auto"/>
        <w:rPr>
          <w:rFonts w:cstheme="majorHAnsi"/>
          <w:szCs w:val="24"/>
        </w:rPr>
      </w:pPr>
    </w:p>
    <w:p w14:paraId="3826E533" w14:textId="77777777" w:rsidR="00E22758" w:rsidRDefault="00E22758" w:rsidP="00A37294">
      <w:pPr>
        <w:spacing w:after="0" w:line="240" w:lineRule="auto"/>
        <w:rPr>
          <w:rFonts w:cstheme="majorHAnsi"/>
          <w:szCs w:val="24"/>
        </w:rPr>
      </w:pPr>
    </w:p>
    <w:p w14:paraId="2545D60A" w14:textId="77777777" w:rsidR="00E22758" w:rsidRPr="00621A22" w:rsidRDefault="00E22758" w:rsidP="00A37294">
      <w:pPr>
        <w:spacing w:after="0" w:line="240" w:lineRule="auto"/>
        <w:rPr>
          <w:rFonts w:cstheme="majorHAnsi"/>
          <w:szCs w:val="24"/>
        </w:rPr>
      </w:pPr>
    </w:p>
    <w:sectPr w:rsidR="00E22758" w:rsidRPr="0062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DA"/>
    <w:rsid w:val="000A0F88"/>
    <w:rsid w:val="000F4054"/>
    <w:rsid w:val="00121A18"/>
    <w:rsid w:val="004007DA"/>
    <w:rsid w:val="004545EE"/>
    <w:rsid w:val="004B5207"/>
    <w:rsid w:val="004E2CD8"/>
    <w:rsid w:val="0054763D"/>
    <w:rsid w:val="00621A22"/>
    <w:rsid w:val="007575F7"/>
    <w:rsid w:val="009637C1"/>
    <w:rsid w:val="00972D96"/>
    <w:rsid w:val="00A37294"/>
    <w:rsid w:val="00BC237E"/>
    <w:rsid w:val="00BE6244"/>
    <w:rsid w:val="00D36CB9"/>
    <w:rsid w:val="00E22758"/>
    <w:rsid w:val="00E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2DBB"/>
  <w15:chartTrackingRefBased/>
  <w15:docId w15:val="{3CC606D4-B1BB-4E3F-9C1B-2A9301C8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45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45EE"/>
    <w:pPr>
      <w:spacing w:after="0" w:line="240" w:lineRule="auto"/>
    </w:pPr>
    <w:rPr>
      <w:rFonts w:eastAsiaTheme="majorEastAsia"/>
    </w:rPr>
  </w:style>
  <w:style w:type="paragraph" w:styleId="NoSpacing">
    <w:name w:val="No Spacing"/>
    <w:uiPriority w:val="1"/>
    <w:qFormat/>
    <w:rsid w:val="00621A22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HCAO</dc:creator>
  <cp:keywords/>
  <dc:description/>
  <cp:lastModifiedBy>CountyEVRS</cp:lastModifiedBy>
  <cp:revision>6</cp:revision>
  <dcterms:created xsi:type="dcterms:W3CDTF">2024-06-03T20:53:00Z</dcterms:created>
  <dcterms:modified xsi:type="dcterms:W3CDTF">2024-07-02T21:35:00Z</dcterms:modified>
</cp:coreProperties>
</file>